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055" w:rsidRPr="00800055" w:rsidRDefault="00800055" w:rsidP="00800055">
      <w:pPr>
        <w:spacing w:line="0" w:lineRule="atLeast"/>
        <w:jc w:val="center"/>
        <w:rPr>
          <w:rFonts w:ascii="方正小标宋_GBK" w:eastAsia="方正小标宋_GBK" w:hAnsi="Calibri"/>
          <w:color w:val="FF0000"/>
          <w:spacing w:val="-20"/>
          <w:w w:val="80"/>
          <w:kern w:val="22"/>
          <w:sz w:val="130"/>
          <w:szCs w:val="130"/>
        </w:rPr>
      </w:pPr>
      <w:r w:rsidRPr="00800055">
        <w:rPr>
          <w:rFonts w:ascii="方正小标宋_GBK" w:eastAsia="方正小标宋_GBK" w:hAnsi="Calibri" w:hint="eastAsia"/>
          <w:color w:val="FF0000"/>
          <w:spacing w:val="-20"/>
          <w:w w:val="80"/>
          <w:kern w:val="22"/>
          <w:sz w:val="130"/>
          <w:szCs w:val="130"/>
        </w:rPr>
        <w:t>青岛市科学技术局</w:t>
      </w:r>
    </w:p>
    <w:p w:rsidR="00800055" w:rsidRDefault="00800055" w:rsidP="00800055">
      <w:pPr>
        <w:spacing w:line="0" w:lineRule="atLeast"/>
        <w:jc w:val="left"/>
        <w:rPr>
          <w:rFonts w:ascii="仿宋_GB2312" w:eastAsia="仿宋_GB2312" w:hAnsi="宋体"/>
          <w:bCs/>
          <w:color w:val="FF0000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453DEA">
        <w:rPr>
          <w:rFonts w:ascii="仿宋_GB2312" w:eastAsia="仿宋_GB2312" w:hAnsi="宋体" w:hint="eastAsia"/>
          <w:bCs/>
          <w:color w:val="FF0000"/>
          <w:sz w:val="32"/>
          <w:szCs w:val="32"/>
        </w:rPr>
        <w:t>━━━━━━━━━━━━</w:t>
      </w:r>
      <w:bookmarkStart w:id="0" w:name="_GoBack"/>
      <w:bookmarkEnd w:id="0"/>
      <w:r w:rsidRPr="00453DEA">
        <w:rPr>
          <w:rFonts w:ascii="仿宋_GB2312" w:eastAsia="仿宋_GB2312" w:hAnsi="宋体" w:hint="eastAsia"/>
          <w:bCs/>
          <w:color w:val="FF0000"/>
          <w:sz w:val="32"/>
          <w:szCs w:val="32"/>
        </w:rPr>
        <w:t>━━━━━━━━━━━━━━━</w:t>
      </w:r>
    </w:p>
    <w:p w:rsidR="00800055" w:rsidRDefault="00800055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</w:p>
    <w:p w:rsidR="00E75E54" w:rsidRDefault="00CA7C6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/>
          <w:sz w:val="44"/>
          <w:szCs w:val="44"/>
        </w:rPr>
        <w:t>关于征集2023年度山东省科学技术奖提名项目和人选的通知</w:t>
      </w:r>
    </w:p>
    <w:p w:rsidR="00E75E54" w:rsidRDefault="00E75E54">
      <w:pPr>
        <w:spacing w:line="560" w:lineRule="exact"/>
        <w:jc w:val="center"/>
        <w:rPr>
          <w:rFonts w:ascii="微软雅黑" w:eastAsia="微软雅黑" w:hAnsi="微软雅黑" w:cs="微软雅黑"/>
          <w:color w:val="013F96"/>
          <w:sz w:val="30"/>
          <w:szCs w:val="30"/>
        </w:rPr>
      </w:pPr>
    </w:p>
    <w:p w:rsidR="00E75E54" w:rsidRDefault="00CA7C69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各区（市、功能区）科技主管部门，各有关单位：</w:t>
      </w:r>
    </w:p>
    <w:p w:rsidR="00E75E54" w:rsidRDefault="00CA7C69">
      <w:pPr>
        <w:spacing w:line="560" w:lineRule="exact"/>
        <w:ind w:firstLine="645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为做好2023年度山东省科学技术奖提名工作，根据山东省科学技术厅《关于开展2023年度山东省科学技术奖提名工作的通知》要求，现开始征集我市提名2023年度山东省科学技术奖项目和人选。有关事项通知如下：</w:t>
      </w:r>
    </w:p>
    <w:p w:rsidR="00E75E54" w:rsidRDefault="00CA7C69">
      <w:pPr>
        <w:pStyle w:val="a6"/>
        <w:widowControl/>
        <w:adjustRightInd w:val="0"/>
        <w:snapToGrid w:val="0"/>
        <w:spacing w:beforeAutospacing="0" w:afterAutospacing="0" w:line="560" w:lineRule="exact"/>
        <w:ind w:firstLineChars="200" w:firstLine="480"/>
        <w:jc w:val="both"/>
        <w:rPr>
          <w:rFonts w:ascii="黑体" w:eastAsia="黑体" w:hAnsi="黑体" w:cs="宋体"/>
          <w:color w:val="000000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2C2C2C"/>
        </w:rPr>
        <w:t>    </w:t>
      </w:r>
      <w:r>
        <w:rPr>
          <w:rFonts w:ascii="黑体" w:eastAsia="黑体" w:hAnsi="黑体" w:cs="宋体" w:hint="eastAsia"/>
          <w:color w:val="000000"/>
          <w:sz w:val="32"/>
          <w:szCs w:val="32"/>
        </w:rPr>
        <w:t>一、提名方式和要求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2C2C2C"/>
        </w:rPr>
        <w:t>   </w:t>
      </w:r>
      <w:r>
        <w:rPr>
          <w:rFonts w:ascii="微软雅黑" w:eastAsia="微软雅黑" w:hAnsi="微软雅黑" w:cs="微软雅黑"/>
          <w:color w:val="2C2C2C"/>
        </w:rPr>
        <w:t xml:space="preserve">  </w:t>
      </w:r>
      <w:r>
        <w:rPr>
          <w:rFonts w:ascii="微软雅黑" w:eastAsia="微软雅黑" w:hAnsi="微软雅黑" w:cs="微软雅黑" w:hint="eastAsia"/>
          <w:color w:val="2C2C2C"/>
        </w:rPr>
        <w:t>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1.提名方式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各区（市、功能区）科技主管部门、市直有关单位需按照省科学技术厅《关于开展2023年度山东省科学技术奖提名工作的通知》（附件1）和《2023年度山东省科学技术奖励提名工作指南》（附件2）、《山东省科学技术奖提名标准》（附件3）的有关精神和要求，认真筛选符合条件的项目。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2.提名要求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lastRenderedPageBreak/>
        <w:t>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提名单位应严格按照《2023年度山东省科学技术奖励提名工作指南》有关要求进行提名，规范提供有关材料，对提名材料的真实性、准确性及有效性负责，并在提名、异议处理等工作中承担相应责任。提名者应参考提名标准，合理选择提名奖种和等级。评审落选项目不降级参评。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因2023年度山东省科学技术奖实行单位提名限项制，各单位应当建立科学合理的遴选机制，提名坚持优中选优，保证提名质量。提名推荐的项目（人选）应按推荐优先度排列。原则上，已在《2023年度山东省科学技术奖具备提名资格单位名单》（附件4）中，具备单独提名资格单位的项目（人选）不再作为青岛市提名项目（人选）提名。</w:t>
      </w:r>
    </w:p>
    <w:p w:rsidR="00E75E54" w:rsidRDefault="00CA7C69">
      <w:pPr>
        <w:pStyle w:val="a6"/>
        <w:widowControl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黑体" w:eastAsia="黑体" w:hAnsi="黑体" w:cs="宋体"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</w:rPr>
        <w:t>二、有关工作安排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1.各区（市、功能区）科技主管部门等提名单位应坚持优中选优的原则征集提名项目，组织符合提名条件的项目和人选正式填写提名书，各提名单位要认真审核、严格把关、确保申报材料质量，并对相关材料的真实性负责。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2.被提名项目和人选应按照要求，客观、如实、准确、完整提供材料，在所有完成人所在单位公示不少于5个工作日。公示无异议后，各提名单位以正式公函的方式报送提名函，内容应包括提名项目公示情况及结果，提名项目数量和汇总表。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3.2023年2月3日12点前报送纸质提名函（其中提名项目（人选）汇总表电子版、纸质版都需报送）、电子版提名书和《提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lastRenderedPageBreak/>
        <w:t>名工作指南》中的“山东省科学技术奖提名公示内容”电子版。提名函应包含2个附件，一是提名项目（人选）汇总表（附件5，加盖推荐单位公章），二是专家意见（形式不限）。逾期不再受理。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/>
          <w:kern w:val="2"/>
          <w:sz w:val="32"/>
          <w:szCs w:val="32"/>
        </w:rPr>
        <w:t>4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.我局将严格形式审查，并组织专家论证，在省厅限额内对提名项目和人选进行遴选。对确定提名的项目和人选，提名单位于2023年2月13日起向市科技局获取网络系统提名号和登录口令，组织项目完成人进行网上在线填报。</w:t>
      </w:r>
    </w:p>
    <w:p w:rsidR="00E75E54" w:rsidRDefault="00CA7C69">
      <w:pPr>
        <w:pStyle w:val="a6"/>
        <w:widowControl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</w:rPr>
        <w:t>三、联系方式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1.各区（市、功能区）科技主管部门联系方式</w:t>
      </w:r>
    </w:p>
    <w:tbl>
      <w:tblPr>
        <w:tblW w:w="0" w:type="auto"/>
        <w:tblInd w:w="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1419"/>
        <w:gridCol w:w="1792"/>
      </w:tblGrid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市南区科技局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李  林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88729903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市北区科技局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徐  珂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83087106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李沧区科技局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程朝杰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67707686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崂山区科创委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吕  林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88999909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西海岸新区工业和信息化局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张莉莉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85161772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城阳区科技局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庞  进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87868505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即墨区科技局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李明阳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88519934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胶州市科技和工业信息化局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姜  颂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82288235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平度市工业和信息化局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房亚栋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87362741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莱西市工业创新委员会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林钰豪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88406609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高新区科技创新部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5E54" w:rsidRDefault="00CA7C69">
            <w:pPr>
              <w:spacing w:line="52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于蒙琦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75E54" w:rsidRDefault="00CA7C69">
            <w:pPr>
              <w:spacing w:line="52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68686265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蓝谷管理局科技创新和投资促进部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刘丽霞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67720033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lastRenderedPageBreak/>
              <w:t>青岛市自然资源和规划局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王  坤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83893233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青岛市住房城乡建设局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赵炳伟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85785830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青岛市农业农村局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周  敏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66999631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青岛市卫生健康委员会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岳明宗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85912856</w:t>
            </w:r>
          </w:p>
        </w:tc>
      </w:tr>
      <w:tr w:rsidR="00E75E54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青岛市市场监管局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李  宁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E75E54" w:rsidRDefault="00CA7C69">
            <w:pPr>
              <w:widowControl/>
              <w:spacing w:line="520" w:lineRule="exact"/>
              <w:jc w:val="lef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66759252</w:t>
            </w:r>
          </w:p>
        </w:tc>
      </w:tr>
    </w:tbl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2.青岛市高新技术产业促进中心联系方式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68686698（成果登记）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3.市科技局联系方式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200" w:firstLine="64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85911365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通讯地址：青岛市香港中路11号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  4.材料报送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报送地址：青岛市崂山区科苑纬一路1号国际创新园B座11层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收件人：青岛市高新技术产业促进中心（科技成果窗口）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</w:t>
      </w:r>
      <w:r>
        <w:rPr>
          <w:rFonts w:ascii="仿宋_GB2312" w:eastAsia="仿宋_GB2312" w:hAnsi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电话：68686698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</w:t>
      </w:r>
    </w:p>
    <w:p w:rsidR="00E75E54" w:rsidRDefault="00CA7C69">
      <w:pPr>
        <w:pStyle w:val="a6"/>
        <w:widowControl/>
        <w:spacing w:beforeAutospacing="0" w:afterAutospacing="0" w:line="560" w:lineRule="exact"/>
        <w:ind w:leftChars="304" w:left="1598" w:hangingChars="300" w:hanging="96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附件：</w:t>
      </w:r>
      <w:hyperlink r:id="rId8" w:history="1">
        <w:r>
          <w:rPr>
            <w:rFonts w:ascii="仿宋_GB2312" w:eastAsia="仿宋_GB2312" w:hAnsi="Times New Roman" w:hint="eastAsia"/>
            <w:kern w:val="2"/>
            <w:sz w:val="32"/>
            <w:szCs w:val="32"/>
          </w:rPr>
          <w:t>1.关于开展2023年度山东省科学技术奖提名工作的通知</w:t>
        </w:r>
      </w:hyperlink>
    </w:p>
    <w:p w:rsidR="00E75E54" w:rsidRDefault="002B0225">
      <w:pPr>
        <w:pStyle w:val="a6"/>
        <w:widowControl/>
        <w:spacing w:beforeAutospacing="0" w:afterAutospacing="0" w:line="560" w:lineRule="exact"/>
        <w:ind w:firstLineChars="700" w:firstLine="1680"/>
        <w:rPr>
          <w:rFonts w:ascii="仿宋_GB2312" w:eastAsia="仿宋_GB2312" w:hAnsi="Times New Roman"/>
          <w:kern w:val="2"/>
          <w:sz w:val="32"/>
          <w:szCs w:val="32"/>
        </w:rPr>
      </w:pPr>
      <w:hyperlink r:id="rId9" w:history="1">
        <w:r w:rsidR="00CA7C69">
          <w:rPr>
            <w:rFonts w:ascii="仿宋_GB2312" w:eastAsia="仿宋_GB2312" w:hAnsi="Times New Roman" w:hint="eastAsia"/>
            <w:kern w:val="2"/>
            <w:sz w:val="32"/>
            <w:szCs w:val="32"/>
          </w:rPr>
          <w:t>2.2023年度山东省科学技术奖励提名工作指南</w:t>
        </w:r>
      </w:hyperlink>
    </w:p>
    <w:p w:rsidR="00E75E54" w:rsidRDefault="002B0225">
      <w:pPr>
        <w:pStyle w:val="a6"/>
        <w:widowControl/>
        <w:spacing w:beforeAutospacing="0" w:afterAutospacing="0" w:line="560" w:lineRule="exact"/>
        <w:ind w:firstLineChars="700" w:firstLine="1680"/>
        <w:rPr>
          <w:rFonts w:ascii="仿宋_GB2312" w:eastAsia="仿宋_GB2312" w:hAnsi="Times New Roman"/>
          <w:kern w:val="2"/>
          <w:sz w:val="32"/>
          <w:szCs w:val="32"/>
        </w:rPr>
      </w:pPr>
      <w:hyperlink r:id="rId10" w:history="1">
        <w:r w:rsidR="00CA7C69">
          <w:rPr>
            <w:rFonts w:ascii="仿宋_GB2312" w:eastAsia="仿宋_GB2312" w:hAnsi="Times New Roman" w:hint="eastAsia"/>
            <w:kern w:val="2"/>
            <w:sz w:val="32"/>
            <w:szCs w:val="32"/>
          </w:rPr>
          <w:t>3.山东省科学技术奖提名标准</w:t>
        </w:r>
      </w:hyperlink>
    </w:p>
    <w:p w:rsidR="00E75E54" w:rsidRDefault="00CA7C69">
      <w:pPr>
        <w:pStyle w:val="a6"/>
        <w:widowControl/>
        <w:spacing w:beforeAutospacing="0" w:afterAutospacing="0" w:line="560" w:lineRule="exact"/>
        <w:ind w:firstLineChars="700" w:firstLine="168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hint="eastAsia"/>
        </w:rPr>
        <w:fldChar w:fldCharType="begin"/>
      </w:r>
      <w:r>
        <w:instrText xml:space="preserve"> HYPERLINK "http://qdstc.qingdao.gov.cn/upload/220118104245970502/220118105847844762.xlsx" </w:instrText>
      </w:r>
      <w:r>
        <w:rPr>
          <w:rFonts w:hint="eastAsia"/>
        </w:rPr>
        <w:fldChar w:fldCharType="separate"/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4.2023年度山东省科学技术奖具备提名资格单位名</w:t>
      </w:r>
    </w:p>
    <w:p w:rsidR="00E75E54" w:rsidRDefault="00CA7C69">
      <w:pPr>
        <w:pStyle w:val="a6"/>
        <w:widowControl/>
        <w:spacing w:beforeAutospacing="0" w:afterAutospacing="0" w:line="560" w:lineRule="exact"/>
        <w:ind w:firstLineChars="500" w:firstLine="1600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单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fldChar w:fldCharType="end"/>
      </w:r>
    </w:p>
    <w:p w:rsidR="00E75E54" w:rsidRDefault="002B0225">
      <w:pPr>
        <w:pStyle w:val="a6"/>
        <w:widowControl/>
        <w:spacing w:beforeAutospacing="0" w:afterAutospacing="0" w:line="560" w:lineRule="exact"/>
        <w:ind w:firstLineChars="700" w:firstLine="1680"/>
        <w:rPr>
          <w:rFonts w:ascii="仿宋_GB2312" w:eastAsia="仿宋_GB2312" w:hAnsi="Times New Roman"/>
          <w:kern w:val="2"/>
          <w:sz w:val="32"/>
          <w:szCs w:val="32"/>
        </w:rPr>
      </w:pPr>
      <w:hyperlink r:id="rId11" w:history="1">
        <w:r w:rsidR="00CA7C69">
          <w:rPr>
            <w:rFonts w:ascii="仿宋_GB2312" w:eastAsia="仿宋_GB2312" w:hAnsi="Times New Roman" w:hint="eastAsia"/>
            <w:kern w:val="2"/>
            <w:sz w:val="32"/>
            <w:szCs w:val="32"/>
          </w:rPr>
          <w:t>5.单位提名汇总表</w:t>
        </w:r>
      </w:hyperlink>
      <w:r w:rsidR="00CA7C69">
        <w:rPr>
          <w:rFonts w:ascii="仿宋_GB2312" w:eastAsia="仿宋_GB2312" w:hAnsi="Times New Roman" w:hint="eastAsia"/>
          <w:kern w:val="2"/>
          <w:sz w:val="32"/>
          <w:szCs w:val="32"/>
        </w:rPr>
        <w:t>     </w:t>
      </w:r>
    </w:p>
    <w:p w:rsidR="00E75E54" w:rsidRDefault="00CA7C69">
      <w:pPr>
        <w:pStyle w:val="a6"/>
        <w:widowControl/>
        <w:spacing w:beforeAutospacing="0" w:afterAutospacing="0" w:line="560" w:lineRule="exact"/>
        <w:rPr>
          <w:rFonts w:ascii="微软雅黑" w:eastAsia="微软雅黑" w:hAnsi="微软雅黑" w:cs="微软雅黑"/>
          <w:color w:val="2C2C2C"/>
        </w:rPr>
      </w:pPr>
      <w:r>
        <w:rPr>
          <w:rFonts w:ascii="微软雅黑" w:eastAsia="微软雅黑" w:hAnsi="微软雅黑" w:cs="微软雅黑" w:hint="eastAsia"/>
          <w:color w:val="2C2C2C"/>
        </w:rPr>
        <w:lastRenderedPageBreak/>
        <w:t> </w:t>
      </w:r>
    </w:p>
    <w:p w:rsidR="00E75E54" w:rsidRDefault="00CA7C69">
      <w:pPr>
        <w:pStyle w:val="a6"/>
        <w:widowControl/>
        <w:spacing w:beforeAutospacing="0" w:afterAutospacing="0" w:line="560" w:lineRule="exact"/>
        <w:jc w:val="righ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2C2C2C"/>
        </w:rPr>
        <w:t>                        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青岛市科学技术局</w:t>
      </w:r>
    </w:p>
    <w:p w:rsidR="00E75E54" w:rsidRDefault="00CA7C69">
      <w:pPr>
        <w:pStyle w:val="a6"/>
        <w:widowControl/>
        <w:spacing w:beforeAutospacing="0" w:afterAutospacing="0" w:line="560" w:lineRule="exact"/>
        <w:jc w:val="right"/>
        <w:rPr>
          <w:rFonts w:ascii="仿宋_GB2312" w:eastAsia="仿宋_GB2312" w:hAnsi="Times New Roman"/>
          <w:kern w:val="2"/>
          <w:sz w:val="32"/>
          <w:szCs w:val="32"/>
        </w:rPr>
      </w:pPr>
      <w:r>
        <w:rPr>
          <w:rFonts w:ascii="仿宋_GB2312" w:eastAsia="仿宋_GB2312" w:hAnsi="Times New Roman" w:hint="eastAsia"/>
          <w:kern w:val="2"/>
          <w:sz w:val="32"/>
          <w:szCs w:val="32"/>
        </w:rPr>
        <w:t>                              </w:t>
      </w:r>
      <w:r>
        <w:rPr>
          <w:rFonts w:ascii="仿宋_GB2312" w:eastAsia="仿宋_GB2312" w:hAnsi="Times New Roman" w:hint="eastAsia"/>
          <w:kern w:val="2"/>
          <w:sz w:val="32"/>
          <w:szCs w:val="32"/>
        </w:rPr>
        <w:t>2023年1月11日</w:t>
      </w:r>
    </w:p>
    <w:sectPr w:rsidR="00E75E54" w:rsidSect="001D3318">
      <w:footerReference w:type="default" r:id="rId12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25" w:rsidRDefault="002B0225">
      <w:r>
        <w:separator/>
      </w:r>
    </w:p>
  </w:endnote>
  <w:endnote w:type="continuationSeparator" w:id="0">
    <w:p w:rsidR="002B0225" w:rsidRDefault="002B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E54" w:rsidRDefault="00CA7C6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75E54" w:rsidRDefault="00CA7C69">
                          <w:pPr>
                            <w:pStyle w:val="a4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00055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75E54" w:rsidRDefault="00CA7C69">
                    <w:pPr>
                      <w:pStyle w:val="a4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800055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25" w:rsidRDefault="002B0225">
      <w:r>
        <w:separator/>
      </w:r>
    </w:p>
  </w:footnote>
  <w:footnote w:type="continuationSeparator" w:id="0">
    <w:p w:rsidR="002B0225" w:rsidRDefault="002B0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lZGMyNzdkYjU3Y2UzMmVkNDg2MzU5NzVkNWExNDMifQ=="/>
  </w:docVars>
  <w:rsids>
    <w:rsidRoot w:val="00A268FF"/>
    <w:rsid w:val="001D3318"/>
    <w:rsid w:val="00263AE7"/>
    <w:rsid w:val="002B0225"/>
    <w:rsid w:val="002D2F44"/>
    <w:rsid w:val="00321040"/>
    <w:rsid w:val="00325B07"/>
    <w:rsid w:val="004461CF"/>
    <w:rsid w:val="00446F7B"/>
    <w:rsid w:val="004A4ED5"/>
    <w:rsid w:val="004E5F4B"/>
    <w:rsid w:val="005F6539"/>
    <w:rsid w:val="00612F80"/>
    <w:rsid w:val="007A5ACC"/>
    <w:rsid w:val="00800055"/>
    <w:rsid w:val="00807333"/>
    <w:rsid w:val="008B4611"/>
    <w:rsid w:val="00971FBC"/>
    <w:rsid w:val="009D1157"/>
    <w:rsid w:val="009E4820"/>
    <w:rsid w:val="00A268FF"/>
    <w:rsid w:val="00A27B63"/>
    <w:rsid w:val="00A8586C"/>
    <w:rsid w:val="00A87342"/>
    <w:rsid w:val="00B06B2B"/>
    <w:rsid w:val="00B7426F"/>
    <w:rsid w:val="00BC15F9"/>
    <w:rsid w:val="00C734D2"/>
    <w:rsid w:val="00CA7C69"/>
    <w:rsid w:val="00D45222"/>
    <w:rsid w:val="00E430F7"/>
    <w:rsid w:val="00E44F15"/>
    <w:rsid w:val="00E5631B"/>
    <w:rsid w:val="00E75E54"/>
    <w:rsid w:val="00EC7F3F"/>
    <w:rsid w:val="00F01ADB"/>
    <w:rsid w:val="00F649C7"/>
    <w:rsid w:val="00FA4326"/>
    <w:rsid w:val="00FB485C"/>
    <w:rsid w:val="02565B46"/>
    <w:rsid w:val="19975575"/>
    <w:rsid w:val="1BBE0465"/>
    <w:rsid w:val="6B1267E7"/>
    <w:rsid w:val="73B1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A74D6D-292B-49CB-A478-9B97ED5C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Pr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Hyperlink"/>
    <w:basedOn w:val="a0"/>
    <w:rPr>
      <w:color w:val="0000FF"/>
      <w:u w:val="single"/>
    </w:r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dstc.qingdao.gov.cn/upload/220118104245970502/220118105816715023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qdstc.qingdao.gov.cn/upload/220118104245970502/220118105854676748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qdstc.qingdao.gov.cn/upload/220118104245970502/22011810583986008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qdstc.qingdao.gov.cn/upload/220118104245970502/220118105827886826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F14B0E-AF5C-49D6-A773-D9B87372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5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36</cp:revision>
  <cp:lastPrinted>2023-01-11T05:48:00Z</cp:lastPrinted>
  <dcterms:created xsi:type="dcterms:W3CDTF">2014-10-29T12:08:00Z</dcterms:created>
  <dcterms:modified xsi:type="dcterms:W3CDTF">2023-01-11T08:42:00Z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CCE56B44B3B847FE94FFDB6921ABE015</vt:lpwstr>
  </property>
</Properties>
</file>